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0C0ED4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AB5A66">
        <w:rPr>
          <w:rFonts w:cs="Times New Roman"/>
          <w:b/>
          <w:sz w:val="26"/>
          <w:szCs w:val="26"/>
        </w:rPr>
        <w:t>лавного государственного налогового инспектора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11-3-3-069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4670AC">
        <w:rPr>
          <w:rFonts w:ascii="Times New Roman" w:hAnsi="Times New Roman" w:cs="Times New Roman"/>
          <w:sz w:val="26"/>
          <w:szCs w:val="26"/>
        </w:rPr>
        <w:t>, регулирование дополнительного профессионального образования государственных гражданских служащих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4670AC">
        <w:rPr>
          <w:sz w:val="26"/>
          <w:szCs w:val="26"/>
        </w:rPr>
        <w:t xml:space="preserve">, </w:t>
      </w:r>
      <w:r w:rsidR="004670AC">
        <w:rPr>
          <w:rFonts w:cs="Times New Roman"/>
          <w:sz w:val="26"/>
          <w:szCs w:val="26"/>
        </w:rPr>
        <w:t>регулирование профессионального образования государственных гражданских служащих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091A8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9B1541" w:rsidRPr="00F06806" w:rsidRDefault="009B1541" w:rsidP="00F72CE0">
      <w:pPr>
        <w:widowControl w:val="0"/>
        <w:rPr>
          <w:rFonts w:cs="Times New Roman"/>
          <w:sz w:val="26"/>
          <w:szCs w:val="26"/>
        </w:rPr>
      </w:pP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DC679C" w:rsidRPr="00DC679C" w:rsidRDefault="00804314" w:rsidP="004670A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 кодекс Российской Федерации от 30 декабря 2001 года</w:t>
      </w:r>
      <w:r w:rsidR="000F2CEF">
        <w:rPr>
          <w:rFonts w:cs="Times New Roman"/>
          <w:sz w:val="26"/>
          <w:szCs w:val="26"/>
        </w:rPr>
        <w:t xml:space="preserve">,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11 января 1995 г. N 32 "О государственных должностях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4670AC" w:rsidRPr="004670AC">
        <w:rPr>
          <w:rFonts w:cs="Times New Roman"/>
          <w:sz w:val="26"/>
          <w:szCs w:val="26"/>
        </w:rPr>
        <w:t xml:space="preserve"> Федеральный </w:t>
      </w:r>
      <w:hyperlink r:id="rId12" w:history="1">
        <w:r w:rsidR="004670AC" w:rsidRPr="004670AC">
          <w:rPr>
            <w:rFonts w:cs="Times New Roman"/>
            <w:sz w:val="26"/>
            <w:szCs w:val="26"/>
          </w:rPr>
          <w:t>закон</w:t>
        </w:r>
      </w:hyperlink>
      <w:r w:rsidR="004670AC" w:rsidRPr="004670AC">
        <w:rPr>
          <w:rFonts w:cs="Times New Roman"/>
          <w:sz w:val="26"/>
          <w:szCs w:val="26"/>
        </w:rPr>
        <w:t xml:space="preserve"> от 29 декабря 2012 г. N 273-ФЗ "Об образовании в Российской Федерации"; Федеральный </w:t>
      </w:r>
      <w:hyperlink r:id="rId13" w:history="1">
        <w:r w:rsidR="004670AC" w:rsidRPr="004670AC">
          <w:rPr>
            <w:rFonts w:cs="Times New Roman"/>
            <w:sz w:val="26"/>
            <w:szCs w:val="26"/>
          </w:rPr>
          <w:t>закон</w:t>
        </w:r>
      </w:hyperlink>
      <w:r w:rsidR="004670AC" w:rsidRPr="004670AC">
        <w:rPr>
          <w:rFonts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 </w:t>
      </w:r>
      <w:hyperlink r:id="rId14" w:history="1">
        <w:r w:rsidR="004670AC" w:rsidRPr="004670AC">
          <w:rPr>
            <w:rFonts w:cs="Times New Roman"/>
            <w:sz w:val="26"/>
            <w:szCs w:val="26"/>
          </w:rPr>
          <w:t>Указ</w:t>
        </w:r>
      </w:hyperlink>
      <w:r w:rsidR="004670AC" w:rsidRPr="004670AC">
        <w:rPr>
          <w:rFonts w:cs="Times New Roman"/>
          <w:sz w:val="26"/>
          <w:szCs w:val="26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 </w:t>
      </w:r>
      <w:hyperlink r:id="rId15" w:history="1">
        <w:proofErr w:type="gramStart"/>
        <w:r w:rsidR="004670AC" w:rsidRPr="004670AC">
          <w:rPr>
            <w:rFonts w:cs="Times New Roman"/>
            <w:sz w:val="26"/>
            <w:szCs w:val="26"/>
          </w:rPr>
          <w:t>Указ</w:t>
        </w:r>
      </w:hyperlink>
      <w:r w:rsidR="004670AC" w:rsidRPr="004670AC">
        <w:rPr>
          <w:rFonts w:cs="Times New Roman"/>
          <w:sz w:val="26"/>
          <w:szCs w:val="26"/>
        </w:rPr>
        <w:t xml:space="preserve"> Президента Российской Федерации от 21 декабря 2009 г. N 1456 "О </w:t>
      </w:r>
      <w:r w:rsidR="004670AC" w:rsidRPr="004670AC">
        <w:rPr>
          <w:rFonts w:cs="Times New Roman"/>
          <w:sz w:val="26"/>
          <w:szCs w:val="26"/>
        </w:rPr>
        <w:lastRenderedPageBreak/>
        <w:t xml:space="preserve">подготовке кадров для федеральной государственной гражданской службы по договорам о целевом обучении"; </w:t>
      </w:r>
      <w:hyperlink r:id="rId16" w:history="1">
        <w:r w:rsidR="004670AC" w:rsidRPr="004670AC">
          <w:rPr>
            <w:rFonts w:cs="Times New Roman"/>
            <w:sz w:val="26"/>
            <w:szCs w:val="26"/>
          </w:rPr>
          <w:t>постановление</w:t>
        </w:r>
      </w:hyperlink>
      <w:r w:rsidR="004670AC" w:rsidRPr="004670AC">
        <w:rPr>
          <w:rFonts w:cs="Times New Roman"/>
          <w:sz w:val="26"/>
          <w:szCs w:val="26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  <w:proofErr w:type="gramEnd"/>
      <w:r w:rsidR="004670AC" w:rsidRPr="004670AC">
        <w:rPr>
          <w:rFonts w:cs="Times New Roman"/>
          <w:sz w:val="26"/>
          <w:szCs w:val="26"/>
        </w:rPr>
        <w:t xml:space="preserve"> </w:t>
      </w:r>
      <w:hyperlink r:id="rId17" w:history="1">
        <w:r w:rsidR="004670AC" w:rsidRPr="004670AC">
          <w:rPr>
            <w:rFonts w:cs="Times New Roman"/>
            <w:sz w:val="26"/>
            <w:szCs w:val="26"/>
          </w:rPr>
          <w:t>постановление</w:t>
        </w:r>
      </w:hyperlink>
      <w:r w:rsidR="004670AC" w:rsidRPr="004670AC">
        <w:rPr>
          <w:rFonts w:cs="Times New Roman"/>
          <w:sz w:val="26"/>
          <w:szCs w:val="26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 </w:t>
      </w:r>
      <w:hyperlink r:id="rId18" w:history="1">
        <w:r w:rsidR="004670AC" w:rsidRPr="004670AC">
          <w:rPr>
            <w:rFonts w:cs="Times New Roman"/>
            <w:sz w:val="26"/>
            <w:szCs w:val="26"/>
          </w:rPr>
          <w:t>постановление</w:t>
        </w:r>
      </w:hyperlink>
      <w:r w:rsidR="004670AC" w:rsidRPr="004670AC">
        <w:rPr>
          <w:rFonts w:cs="Times New Roman"/>
          <w:sz w:val="26"/>
          <w:szCs w:val="26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обеспечение"; </w:t>
      </w:r>
      <w:r w:rsidR="000F2CEF" w:rsidRPr="007A71BC">
        <w:rPr>
          <w:rFonts w:cs="Times New Roman"/>
          <w:sz w:val="26"/>
          <w:szCs w:val="26"/>
        </w:rPr>
        <w:t>Федеральн</w:t>
      </w:r>
      <w:r w:rsidR="00091A83">
        <w:rPr>
          <w:rFonts w:cs="Times New Roman"/>
          <w:sz w:val="26"/>
          <w:szCs w:val="26"/>
        </w:rPr>
        <w:t>ый</w:t>
      </w:r>
      <w:r w:rsidR="000F2CEF" w:rsidRPr="007A71BC">
        <w:rPr>
          <w:rFonts w:cs="Times New Roman"/>
          <w:sz w:val="26"/>
          <w:szCs w:val="26"/>
        </w:rPr>
        <w:t xml:space="preserve"> </w:t>
      </w:r>
      <w:hyperlink r:id="rId19" w:history="1">
        <w:r w:rsidR="000F2CEF" w:rsidRPr="007A71BC">
          <w:rPr>
            <w:rFonts w:cs="Times New Roman"/>
            <w:sz w:val="26"/>
            <w:szCs w:val="26"/>
          </w:rPr>
          <w:t>закон</w:t>
        </w:r>
      </w:hyperlink>
      <w:r w:rsidR="000F2CEF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0F2CEF" w:rsidRPr="0064298C">
        <w:rPr>
          <w:rFonts w:cs="Times New Roman"/>
          <w:sz w:val="26"/>
          <w:szCs w:val="26"/>
        </w:rPr>
        <w:t>Федеральн</w:t>
      </w:r>
      <w:r w:rsidR="00091A83">
        <w:rPr>
          <w:rFonts w:cs="Times New Roman"/>
          <w:sz w:val="26"/>
          <w:szCs w:val="26"/>
        </w:rPr>
        <w:t>ый</w:t>
      </w:r>
      <w:r w:rsidR="000F2CEF" w:rsidRPr="0064298C">
        <w:rPr>
          <w:rFonts w:cs="Times New Roman"/>
          <w:sz w:val="26"/>
          <w:szCs w:val="26"/>
        </w:rPr>
        <w:t xml:space="preserve"> закон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6 апреля 2011 г. №</w:t>
      </w:r>
      <w:r w:rsidR="000F2CEF">
        <w:rPr>
          <w:rFonts w:cs="Times New Roman"/>
          <w:sz w:val="26"/>
          <w:szCs w:val="26"/>
        </w:rPr>
        <w:t> 63-ФЗ «Об электронной подписи».</w:t>
      </w:r>
    </w:p>
    <w:p w:rsidR="00F06806" w:rsidRPr="007A71BC" w:rsidRDefault="00DC679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091A83" w:rsidRDefault="00B527C0" w:rsidP="00091A8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091A83">
        <w:rPr>
          <w:rFonts w:cs="Times New Roman"/>
          <w:spacing w:val="-2"/>
          <w:sz w:val="26"/>
          <w:szCs w:val="26"/>
        </w:rPr>
        <w:t xml:space="preserve">6.3.2. Иные профессиональные знания: </w:t>
      </w:r>
      <w:r w:rsidR="00F36DB7" w:rsidRPr="00091A83">
        <w:rPr>
          <w:rFonts w:cs="Times New Roman"/>
          <w:spacing w:val="-2"/>
          <w:sz w:val="26"/>
          <w:szCs w:val="26"/>
        </w:rPr>
        <w:t xml:space="preserve">основные направления совершенствования государственного управления; </w:t>
      </w:r>
      <w:r w:rsidR="00091A83" w:rsidRPr="00091A83">
        <w:rPr>
          <w:rFonts w:cs="Times New Roman"/>
          <w:spacing w:val="-2"/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</w:t>
      </w:r>
      <w:r w:rsidRPr="00091A83">
        <w:rPr>
          <w:rFonts w:cs="Times New Roman"/>
          <w:spacing w:val="-2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091A83" w:rsidRPr="00091A83" w:rsidRDefault="00091A83" w:rsidP="00091A8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</w:p>
    <w:p w:rsidR="00170B24" w:rsidRPr="007A71BC" w:rsidRDefault="00091A83" w:rsidP="00091A8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</w:t>
      </w:r>
      <w:r w:rsidR="000D1223">
        <w:rPr>
          <w:rFonts w:cs="Times New Roman"/>
          <w:sz w:val="26"/>
          <w:szCs w:val="26"/>
        </w:rPr>
        <w:t>.</w:t>
      </w:r>
    </w:p>
    <w:p w:rsidR="009B1541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91A83">
        <w:rPr>
          <w:rFonts w:cs="Times New Roman"/>
          <w:sz w:val="26"/>
          <w:szCs w:val="26"/>
        </w:rPr>
        <w:t>ние личных дел</w:t>
      </w:r>
      <w:r w:rsidRPr="007A71BC">
        <w:rPr>
          <w:rFonts w:cs="Times New Roman"/>
          <w:sz w:val="26"/>
          <w:szCs w:val="26"/>
        </w:rPr>
        <w:t>.</w:t>
      </w:r>
    </w:p>
    <w:p w:rsidR="00091A83" w:rsidRPr="007A71BC" w:rsidRDefault="00091A83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3D075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>
        <w:rPr>
          <w:rFonts w:cs="Times New Roman"/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06999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lastRenderedPageBreak/>
        <w:t>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91A83" w:rsidRPr="00091A83" w:rsidRDefault="007350B5" w:rsidP="00091A83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091A83" w:rsidRPr="00091A83">
        <w:rPr>
          <w:rFonts w:cs="Times New Roman"/>
          <w:sz w:val="26"/>
          <w:szCs w:val="26"/>
        </w:rPr>
        <w:t>осуществлять организацию мероприятий по дополнительному профессиональному образованию гражданских служащих  Управления ФНС России по Санкт-Петербургу (далее-Управление) и межрайонных инспекций ФНС России по Санкт-Петербургу (далее - Инспекции) в соответствии с индивидуальными планами профессионального развития гражданских служащих;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организацию обучения, подготовки и тестирования специалистов Управления и Инспекций в системе ПАК «СДО ФНС России» по инновационным направлениям развития ФНС России;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к заключению договоров: о целевом обучении – с гражданами РФ; о целевом приеме – с образовательными учреждениями;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 xml:space="preserve">осуществлять подготовку конкурсной документации и организацию закупки  информационно-консультационных и образовательных услуг; 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к заключению договоров с образовательными учреждениями о взаимодействии по организации и проведению практики студентов;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ввод информации по обучению и дополнительному профессиональному образованию сотрудников Управления в базу данных ДКС «Кадры»;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и представление статистической отчетности по дополнительному профессиональному образованию гражданских служащих Управления; иные формы отчетности по данному направлению, в том числе ведомственные, включая Инспекции;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аналитических материалов по дополнительному профессиональному образованию гражданских служащих Управления и Инспекций;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проводить предварительный анализ результатов дополнительного профессионального образования гражданских служащих в ходе аудиторских проверок внутреннего аудита Инспекций;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проектов приказов о проведении обучающих мероприятий; о приеме на практику студентов учебных заведений в Управлении и Инспекциях;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организацию семинара «Введение в специальность» для сотрудников, впервые принятых на государственную гражданскую службу;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ответов на обращения сотрудников налоговых органов, граждан, организаций по вопросам, входящим в компетенцию деятельности отдела;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готовить ответы на обращения сотрудников налоговых органов и граждан по вопросам, входящим в компетенцию деятельности отдела;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lastRenderedPageBreak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подготовку справок, отчетов, предложений для Коллегий УФНС России по Санкт-Петербургу и других заседаний и совещаний по вопросам деятельности отдела;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оказывать методологическую и консультативную помощь специалистам по кадрам Инспекций по  вопросам дополнительного профессионального образования гражданских служащих;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принимать участие в разработке квартальных планов работы отдела и Управления;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вести делопроизводство в соответствии с номенклатурой дел отдела;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осуществлять функции наставника в отношении сотрудников отдела, впервые принятых на государственную гражданскую службу;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в периоды  временного отсутствия специалистов, по решению начальника отдела, выполнять обязанности отсутствующего специалиста;</w:t>
      </w:r>
    </w:p>
    <w:p w:rsidR="00091A83" w:rsidRPr="00091A83" w:rsidRDefault="00091A83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091A83">
        <w:rPr>
          <w:rFonts w:cs="Times New Roman"/>
          <w:sz w:val="26"/>
          <w:szCs w:val="26"/>
        </w:rPr>
        <w:t>о</w:t>
      </w:r>
      <w:proofErr w:type="gramEnd"/>
      <w:r w:rsidRPr="00091A83">
        <w:rPr>
          <w:rFonts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0910AD" w:rsidRPr="00DF4723" w:rsidRDefault="000910AD" w:rsidP="00091A83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DF4723">
        <w:rPr>
          <w:rFonts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представления материалов, сведений, заключений, необходимых для  реализации возложенных на него обязанностей;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091A83" w:rsidRPr="00091A83" w:rsidRDefault="00091A83" w:rsidP="00091A83">
      <w:pPr>
        <w:widowControl w:val="0"/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0910AD" w:rsidRPr="007A71BC" w:rsidRDefault="000910AD" w:rsidP="004428F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Pr="007A71BC">
        <w:rPr>
          <w:rFonts w:cs="Times New Roman"/>
          <w:sz w:val="26"/>
          <w:szCs w:val="26"/>
        </w:rPr>
        <w:lastRenderedPageBreak/>
        <w:t xml:space="preserve">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1B82">
        <w:rPr>
          <w:rFonts w:cs="Times New Roman"/>
          <w:bCs/>
          <w:sz w:val="26"/>
          <w:szCs w:val="26"/>
        </w:rPr>
        <w:t xml:space="preserve">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D261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 на переоформление или запрашивать дополнительную информацию;  заверять надлежащим образом  копий  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 в соответствии с требованиями действующего  трудового законодательства, законодательства   о государственной гражданской службе, нормативных актов  ФНС России, УФНС России; в случае необходимости  информировать  вышестоящего руководителя  для принятия им  соответствующего 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7A71BC" w:rsidRDefault="000910AD" w:rsidP="000D261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A83" w:rsidRPr="00091A83" w:rsidRDefault="00091A83" w:rsidP="00091A83">
      <w:pPr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положений об отделе;</w:t>
      </w:r>
    </w:p>
    <w:p w:rsidR="00091A83" w:rsidRPr="00091A83" w:rsidRDefault="00091A83" w:rsidP="00091A83">
      <w:pPr>
        <w:rPr>
          <w:rFonts w:cs="Times New Roman"/>
          <w:sz w:val="26"/>
          <w:szCs w:val="26"/>
        </w:rPr>
      </w:pPr>
      <w:r w:rsidRPr="00091A8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1052FF" w:rsidRPr="007A71BC" w:rsidRDefault="001052FF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государственн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налогов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инспектор</w:t>
      </w:r>
      <w:r w:rsidR="0060177B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075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60177B" w:rsidRPr="004428F0" w:rsidRDefault="0060177B" w:rsidP="004428F0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4428F0" w:rsidSect="00091A83">
      <w:headerReference w:type="default" r:id="rId20"/>
      <w:type w:val="continuous"/>
      <w:pgSz w:w="11906" w:h="16838"/>
      <w:pgMar w:top="567" w:right="424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2DE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72E1C"/>
    <w:rsid w:val="00090C33"/>
    <w:rsid w:val="000910AD"/>
    <w:rsid w:val="000916AA"/>
    <w:rsid w:val="00091A83"/>
    <w:rsid w:val="000925C9"/>
    <w:rsid w:val="00092644"/>
    <w:rsid w:val="0009395D"/>
    <w:rsid w:val="000B0869"/>
    <w:rsid w:val="000B5048"/>
    <w:rsid w:val="000B7C1A"/>
    <w:rsid w:val="000C04B0"/>
    <w:rsid w:val="000C0ED4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72DEA"/>
    <w:rsid w:val="00397C11"/>
    <w:rsid w:val="003A43AB"/>
    <w:rsid w:val="003B04EA"/>
    <w:rsid w:val="003B7A81"/>
    <w:rsid w:val="003C4B94"/>
    <w:rsid w:val="003D0750"/>
    <w:rsid w:val="00404AE7"/>
    <w:rsid w:val="0041019D"/>
    <w:rsid w:val="00425CC0"/>
    <w:rsid w:val="004428F0"/>
    <w:rsid w:val="0044318B"/>
    <w:rsid w:val="00452018"/>
    <w:rsid w:val="00463547"/>
    <w:rsid w:val="004670AC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C0179"/>
    <w:rsid w:val="005D1E6A"/>
    <w:rsid w:val="005D7ABC"/>
    <w:rsid w:val="0060177B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350B5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77280"/>
    <w:rsid w:val="00882463"/>
    <w:rsid w:val="008971B7"/>
    <w:rsid w:val="008A5EB3"/>
    <w:rsid w:val="008D19C8"/>
    <w:rsid w:val="008E4B65"/>
    <w:rsid w:val="008F7217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3B0E"/>
    <w:rsid w:val="00A869C3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CA0772578D8C090273FDEBC125CD953BA1C5EAA16535D55240DDF78970Q5cFM" TargetMode="External"/><Relationship Id="rId18" Type="http://schemas.openxmlformats.org/officeDocument/2006/relationships/hyperlink" Target="consultantplus://offline/ref=CA0772578D8C090273FDEBC125CD953BA2CEEEA1653BD55240DDF78970Q5cF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A0772578D8C090273FDEBC125CD953BA1C5EAA1693CD55240DDF78970Q5cFM" TargetMode="External"/><Relationship Id="rId17" Type="http://schemas.openxmlformats.org/officeDocument/2006/relationships/hyperlink" Target="consultantplus://offline/ref=CA0772578D8C090273FDEBC125CD953BA2CEE2A16839D55240DDF78970Q5cF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A0772578D8C090273FDEBC125CD953BA2CEEEA1653AD55240DDF78970Q5cF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0772578D8C090273FDEBC125CD953BA1C7E2A26B3FD55240DDF78970Q5cF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CA0772578D8C090273FDEBC125CD953BA2C0EDA66F38D55240DDF78970Q5cF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974D-3435-40AF-BE6D-C0B9F9965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БойковаВалентина Александровна</cp:lastModifiedBy>
  <cp:revision>3</cp:revision>
  <cp:lastPrinted>2017-12-05T14:43:00Z</cp:lastPrinted>
  <dcterms:created xsi:type="dcterms:W3CDTF">2018-10-25T14:05:00Z</dcterms:created>
  <dcterms:modified xsi:type="dcterms:W3CDTF">2018-10-25T14:05:00Z</dcterms:modified>
</cp:coreProperties>
</file>